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Pr="00F975E5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F975E5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F975E5">
        <w:rPr>
          <w:rFonts w:ascii="Verdana" w:hAnsi="Verdana" w:cs="Calibri"/>
          <w:b/>
          <w:i/>
          <w:w w:val="90"/>
          <w:sz w:val="18"/>
          <w:szCs w:val="18"/>
        </w:rPr>
        <w:t>Załącznik Nr</w:t>
      </w:r>
      <w:r w:rsidR="00A83026" w:rsidRPr="00F975E5">
        <w:rPr>
          <w:rFonts w:ascii="Verdana" w:hAnsi="Verdana" w:cs="Calibri"/>
          <w:b/>
          <w:i/>
          <w:w w:val="90"/>
          <w:sz w:val="18"/>
          <w:szCs w:val="18"/>
        </w:rPr>
        <w:t xml:space="preserve"> 1 </w:t>
      </w:r>
      <w:r w:rsidRPr="00F975E5">
        <w:rPr>
          <w:rFonts w:ascii="Verdana" w:hAnsi="Verdana" w:cs="Calibri"/>
          <w:b/>
          <w:i/>
          <w:w w:val="90"/>
          <w:sz w:val="18"/>
          <w:szCs w:val="18"/>
        </w:rPr>
        <w:t xml:space="preserve"> do Umowy Nr…….</w:t>
      </w:r>
    </w:p>
    <w:p w:rsidR="007702A4" w:rsidRPr="00F975E5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F975E5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F975E5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F975E5">
        <w:rPr>
          <w:rFonts w:ascii="Verdana" w:hAnsi="Verdana" w:cs="Calibri"/>
          <w:w w:val="90"/>
          <w:sz w:val="18"/>
          <w:szCs w:val="18"/>
        </w:rPr>
        <w:t>zawarta w dniu ……………………. w Kielcach (dalej – „Umowa o powierzenie”)</w:t>
      </w:r>
    </w:p>
    <w:p w:rsidR="007702A4" w:rsidRPr="00F975E5" w:rsidRDefault="007702A4" w:rsidP="007702A4">
      <w:pPr>
        <w:rPr>
          <w:rFonts w:ascii="Verdana" w:hAnsi="Verdana" w:cs="Calibri"/>
          <w:sz w:val="18"/>
          <w:szCs w:val="18"/>
        </w:rPr>
      </w:pPr>
      <w:r w:rsidRPr="00F975E5">
        <w:rPr>
          <w:rFonts w:ascii="Verdana" w:hAnsi="Verdana" w:cs="Calibri"/>
          <w:sz w:val="18"/>
          <w:szCs w:val="18"/>
        </w:rPr>
        <w:t>pomiędzy:</w:t>
      </w:r>
    </w:p>
    <w:p w:rsidR="007702A4" w:rsidRPr="00F975E5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8126F3" w:rsidRPr="00F975E5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p. </w:t>
      </w:r>
      <w:r w:rsidR="00A83026"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Piotra </w:t>
      </w:r>
      <w:proofErr w:type="spellStart"/>
      <w:r w:rsidR="00A83026" w:rsidRPr="00F975E5">
        <w:rPr>
          <w:rFonts w:ascii="Verdana" w:hAnsi="Verdana" w:cs="Calibri"/>
          <w:w w:val="90"/>
          <w:kern w:val="18"/>
          <w:sz w:val="18"/>
          <w:szCs w:val="18"/>
        </w:rPr>
        <w:t>Krampikowskiego</w:t>
      </w:r>
      <w:proofErr w:type="spellEnd"/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– Dyrektora Oddziału GDDKiA w Kielcach, </w:t>
      </w:r>
    </w:p>
    <w:p w:rsidR="007702A4" w:rsidRPr="00F975E5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zwanym dalej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F975E5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br/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NIP ……………..……………………………, 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reprezentowanym przez: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F975E5">
      <w:pPr>
        <w:tabs>
          <w:tab w:val="left" w:pos="6375"/>
        </w:tabs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………………………………………………………………………………………,</w:t>
      </w:r>
      <w:r w:rsidR="00F975E5">
        <w:rPr>
          <w:rFonts w:ascii="Verdana" w:hAnsi="Verdana" w:cs="Calibri"/>
          <w:w w:val="90"/>
          <w:kern w:val="18"/>
          <w:sz w:val="18"/>
          <w:szCs w:val="18"/>
        </w:rPr>
        <w:tab/>
      </w:r>
      <w:bookmarkStart w:id="0" w:name="_GoBack"/>
      <w:bookmarkEnd w:id="0"/>
    </w:p>
    <w:p w:rsidR="007702A4" w:rsidRPr="00F975E5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zwanym dalej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„Wykonawcą”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F975E5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W celu wykonania Umowy Nr…………... z dnia …………………… (dalej – „Umowa”) zawarte</w:t>
      </w:r>
      <w:r w:rsidR="00464B71" w:rsidRPr="00F975E5">
        <w:rPr>
          <w:rFonts w:ascii="Verdana" w:hAnsi="Verdana" w:cs="Calibri"/>
          <w:w w:val="90"/>
          <w:kern w:val="18"/>
          <w:sz w:val="18"/>
          <w:szCs w:val="18"/>
        </w:rPr>
        <w:t>j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pomiędzy Stronami,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F975E5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Pr="00F975E5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F975E5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F975E5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F975E5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F975E5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F975E5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e-mail</w:t>
      </w:r>
      <w:r w:rsidR="00A6036C" w:rsidRPr="00F975E5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w w:val="90"/>
          <w:kern w:val="18"/>
          <w:sz w:val="18"/>
          <w:szCs w:val="18"/>
        </w:rPr>
      </w:pPr>
      <w:r w:rsidRPr="00F975E5">
        <w:rPr>
          <w:rStyle w:val="Uwydatnienie"/>
          <w:rFonts w:ascii="Verdana" w:hAnsi="Verdana" w:cs="Arial"/>
          <w:b/>
          <w:i w:val="0"/>
          <w:w w:val="90"/>
          <w:kern w:val="18"/>
          <w:sz w:val="18"/>
          <w:szCs w:val="18"/>
        </w:rPr>
        <w:t>Wykonawca</w:t>
      </w:r>
      <w:r w:rsidRPr="00F975E5">
        <w:rPr>
          <w:rStyle w:val="Uwydatnienie"/>
          <w:rFonts w:ascii="Verdana" w:hAnsi="Verdana" w:cs="Arial"/>
          <w:i w:val="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utrwalanie, opracowywanie, przechowywanie, usuwanie.</w:t>
      </w:r>
    </w:p>
    <w:p w:rsidR="007702A4" w:rsidRPr="00F975E5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Przetwarzanie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 w:rsidRPr="00F975E5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</w:p>
    <w:p w:rsidR="007702A4" w:rsidRPr="00F975E5" w:rsidRDefault="007702A4" w:rsidP="0011749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do przetwarzania powierzonych danych osobowych wyłącznie w celu i zakresie oraz w sposób i przez czas określony w ust. 1 – 4 </w:t>
      </w:r>
    </w:p>
    <w:p w:rsidR="007702A4" w:rsidRPr="00F975E5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 osobowych w państwie trzecim,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br/>
        <w:t>tj. w państwie nienależącym do Europejskiego Obszaru Gospodarczego.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wynikające z Umowy o powierzenie i obowiązujących przepisów o ochronie danych osobowych z najwyższą starannością.</w:t>
      </w:r>
    </w:p>
    <w:p w:rsidR="007702A4" w:rsidRPr="00F975E5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br/>
        <w:t xml:space="preserve">za przetwarzanie powierzonych danych osobowych,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F975E5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lastRenderedPageBreak/>
        <w:t xml:space="preserve">O zamiarze dalszego powierzenia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="004239F2" w:rsidRPr="00F975E5">
        <w:rPr>
          <w:rFonts w:ascii="Verdana" w:hAnsi="Verdana" w:cs="Calibri"/>
          <w:w w:val="90"/>
          <w:kern w:val="18"/>
          <w:sz w:val="18"/>
          <w:szCs w:val="18"/>
        </w:rPr>
        <w:t>14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dni od dnia otrzymania informacji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F975E5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2F21ED" w:rsidRPr="00F975E5" w:rsidRDefault="002F21ED" w:rsidP="002F21ED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1. Wykonawca zapewnia, że wdroży odpowiednie środki techniczne i organizacyjne, aby przetwarzanie spełniało wymogi określone w obowiązujących przepisach prawa i chroniło prawa osób, których dane dotyczą.</w:t>
      </w:r>
    </w:p>
    <w:p w:rsidR="002F21ED" w:rsidRPr="00F975E5" w:rsidRDefault="002F21ED" w:rsidP="002F21ED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2. Wykonawca oświadcza, że posiada niezbędną wiedzę w zakresie przetwarzania danych</w:t>
      </w:r>
      <w:r w:rsidR="006A2761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osobowych, wiarygodność oraz zasoby do należytego wykonania niniejszej Umowy.</w:t>
      </w:r>
    </w:p>
    <w:p w:rsidR="002F21ED" w:rsidRPr="00F975E5" w:rsidRDefault="002F21ED" w:rsidP="002F21ED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3. Wykonawca zobowiązuje się w szczególności do:</w:t>
      </w:r>
    </w:p>
    <w:p w:rsidR="002F21ED" w:rsidRPr="00F975E5" w:rsidRDefault="002F21ED" w:rsidP="002F21ED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1) przetwarzania danych wyłącznie na udokumentowane polecenie Administratora Danych;</w:t>
      </w:r>
    </w:p>
    <w:p w:rsidR="007702A4" w:rsidRPr="00F975E5" w:rsidRDefault="002F21ED" w:rsidP="002F21ED">
      <w:pPr>
        <w:pStyle w:val="Akapitzlist"/>
        <w:spacing w:after="0" w:line="240" w:lineRule="auto"/>
        <w:ind w:left="0"/>
        <w:jc w:val="both"/>
        <w:rPr>
          <w:rFonts w:ascii="Verdana" w:eastAsiaTheme="minorHAnsi" w:hAnsi="Verdana" w:cs="TimesNewRomanPSMT"/>
          <w:sz w:val="18"/>
          <w:szCs w:val="18"/>
        </w:rPr>
      </w:pPr>
      <w:r w:rsidRPr="00F975E5">
        <w:rPr>
          <w:rFonts w:ascii="Verdana" w:eastAsiaTheme="minorHAnsi" w:hAnsi="Verdana" w:cs="TimesNewRomanPSMT"/>
          <w:sz w:val="18"/>
          <w:szCs w:val="18"/>
        </w:rPr>
        <w:t>za udokumentowane polecenie uznaje się zadania nałożone na Wykonawcę w Umowie;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2) podjęcia wszelkich środków, aby zapewnić bezpieczeństwo przetwarzania danych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osobowych zgodnie z wymogami nałożonymi na mocy art. 32 Rozporządzenia;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3) dopuszczenia do przetwarzania danych osobowych wyłącznie osób posiadających wydane przez niego upoważnienie i zapoznanych przez niego z przepisami o ochronie danych osobowych;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4) zapewnienia, aby osoby upoważnione do przetwarzania danych osobowych zobowiązały się do zachowania danych osobowych w tajemnicy;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5) pomagania Administratorowi Danych poprzez odpowiednie środki techniczne i organizacyjne wywiązywać się z obowiązku odpowiadania na żądania osoby, której dane dotyczą, w zakresie wykonywania jej praw określonych w rozdziale 3, a także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z obowiązków określonych w art. 32-36 Rozporządzenia;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6) udostępniania Administratorowi Danych wszelkich informacji niezbędnych do wykazania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spełnienia obowiązków określonych w art. 28 Rozporządzenia;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7) prowadzenia rejestru kategorii czynności przetwarzania, o którym mowa w art. 30 ust. 2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Rozporządzenia, jeżeli jest wymagane na mocy Rozporządzenia.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4. Wykonawca zobowiązuje się bez zbędnej zwłoki zgłosić Administratorowi Danych: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1) stwierdzenie naruszenia ochrony danych osobowych, nie później niż w ciągu 24 godzin od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stwierdzenia naruszenia, zawierające co najmniej informacje, o których mowa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w art. 33 ust. 3 Rozporządzenia;</w:t>
      </w:r>
    </w:p>
    <w:p w:rsidR="00181C3F" w:rsidRPr="00F975E5" w:rsidRDefault="00181C3F" w:rsidP="00181C3F">
      <w:pPr>
        <w:autoSpaceDE w:val="0"/>
        <w:autoSpaceDN w:val="0"/>
        <w:adjustRightInd w:val="0"/>
        <w:jc w:val="both"/>
        <w:rPr>
          <w:rFonts w:ascii="Verdana" w:eastAsiaTheme="minorHAnsi" w:hAnsi="Verdana" w:cs="TimesNewRomanPSMT"/>
          <w:sz w:val="18"/>
          <w:szCs w:val="18"/>
          <w:lang w:eastAsia="en-US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2) otrzymanie żądania od osoby, której dane przetwarza, w zakresie przetwarzania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dotyczących jej danych osobowych;</w:t>
      </w:r>
    </w:p>
    <w:p w:rsidR="00181C3F" w:rsidRPr="00F975E5" w:rsidRDefault="00181C3F" w:rsidP="00513BCC">
      <w:pPr>
        <w:autoSpaceDE w:val="0"/>
        <w:autoSpaceDN w:val="0"/>
        <w:adjustRightInd w:val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3) wszczęcie u Wykonawcy, przez organ właściwy ds. ochrony danych osobowych,</w:t>
      </w:r>
      <w:r w:rsidR="00513BCC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kontroli sposobu przetwarzania powierzonych danych osobowych.</w:t>
      </w:r>
    </w:p>
    <w:p w:rsidR="007702A4" w:rsidRPr="00F975E5" w:rsidRDefault="007702A4" w:rsidP="00181C3F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F975E5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F975E5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F975E5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dokumentów, a także urządzeń, nośników oraz systemów informatycznych służących do przetwarzania powierzonych danych.</w:t>
      </w:r>
    </w:p>
    <w:p w:rsidR="007702A4" w:rsidRPr="00F975E5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br/>
        <w:t>na usunięcie uchybień.</w:t>
      </w:r>
    </w:p>
    <w:p w:rsidR="007702A4" w:rsidRPr="00F975E5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i zastępstwa procesowego, a także odszkodowania na rzecz osoby, której naruszenie dotyczyło. 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 w:rsidRPr="00F975E5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</w:t>
      </w:r>
      <w:r w:rsidR="004A616E" w:rsidRPr="00F975E5">
        <w:rPr>
          <w:rFonts w:ascii="Verdana" w:hAnsi="Verdana" w:cs="Calibri"/>
          <w:w w:val="90"/>
          <w:kern w:val="18"/>
          <w:sz w:val="18"/>
          <w:szCs w:val="18"/>
        </w:rPr>
        <w:t>14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dni usunąć lub zwrócić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F975E5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4A616E" w:rsidRPr="00F975E5" w:rsidRDefault="007702A4" w:rsidP="00262A6C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F975E5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4A616E" w:rsidRPr="00F975E5" w:rsidRDefault="004A616E" w:rsidP="00FA5AC3">
      <w:pPr>
        <w:autoSpaceDE w:val="0"/>
        <w:autoSpaceDN w:val="0"/>
        <w:adjustRightInd w:val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4. </w:t>
      </w:r>
      <w:r w:rsidR="00507F75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 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Umowa została sporządzona w </w:t>
      </w:r>
      <w:r w:rsidR="00507F75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dwóch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jednobrzmiących egzemp</w:t>
      </w:r>
      <w:r w:rsidR="00507F75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larzach, po jednym dla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Administratora </w:t>
      </w:r>
      <w:r w:rsidR="00507F75" w:rsidRPr="00F975E5">
        <w:rPr>
          <w:rFonts w:ascii="Verdana" w:eastAsiaTheme="minorHAnsi" w:hAnsi="Verdana" w:cs="TimesNewRomanPSMT"/>
          <w:sz w:val="18"/>
          <w:szCs w:val="18"/>
          <w:lang w:eastAsia="en-US"/>
        </w:rPr>
        <w:br/>
        <w:t xml:space="preserve">      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Danych</w:t>
      </w:r>
      <w:r w:rsidR="00FA5AC3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 i </w:t>
      </w:r>
      <w:r w:rsidRPr="00F975E5">
        <w:rPr>
          <w:rFonts w:ascii="Verdana" w:eastAsiaTheme="minorHAnsi" w:hAnsi="Verdana" w:cs="TimesNewRomanPSMT"/>
          <w:sz w:val="18"/>
          <w:szCs w:val="18"/>
          <w:lang w:eastAsia="en-US"/>
        </w:rPr>
        <w:t>Wykonawcy</w:t>
      </w:r>
      <w:r w:rsidR="00FA5AC3" w:rsidRPr="00F975E5">
        <w:rPr>
          <w:rFonts w:ascii="Verdana" w:eastAsiaTheme="minorHAnsi" w:hAnsi="Verdana" w:cs="TimesNewRomanPSMT"/>
          <w:sz w:val="18"/>
          <w:szCs w:val="18"/>
          <w:lang w:eastAsia="en-US"/>
        </w:rPr>
        <w:t xml:space="preserve">. </w:t>
      </w: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F975E5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F975E5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Pr="00F975E5" w:rsidRDefault="005858E1"/>
    <w:sectPr w:rsidR="005858E1" w:rsidRPr="00F975E5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93D14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181C3F"/>
    <w:rsid w:val="00282E67"/>
    <w:rsid w:val="002F21ED"/>
    <w:rsid w:val="004239F2"/>
    <w:rsid w:val="00464B71"/>
    <w:rsid w:val="004A616E"/>
    <w:rsid w:val="00507F75"/>
    <w:rsid w:val="00513BCC"/>
    <w:rsid w:val="005858E1"/>
    <w:rsid w:val="006A2761"/>
    <w:rsid w:val="007702A4"/>
    <w:rsid w:val="008126F3"/>
    <w:rsid w:val="00890388"/>
    <w:rsid w:val="009E5B15"/>
    <w:rsid w:val="00A6036C"/>
    <w:rsid w:val="00A83026"/>
    <w:rsid w:val="00BF2A21"/>
    <w:rsid w:val="00F975E5"/>
    <w:rsid w:val="00FA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5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5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Długosz Elżbieta</cp:lastModifiedBy>
  <cp:revision>4</cp:revision>
  <cp:lastPrinted>2024-07-25T13:37:00Z</cp:lastPrinted>
  <dcterms:created xsi:type="dcterms:W3CDTF">2024-07-25T12:06:00Z</dcterms:created>
  <dcterms:modified xsi:type="dcterms:W3CDTF">2024-07-25T13:37:00Z</dcterms:modified>
</cp:coreProperties>
</file>